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C" w:rsidRPr="0018454F" w:rsidRDefault="00BB171C" w:rsidP="00381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54345612"/>
      <w:bookmarkStart w:id="1" w:name="_GoBack"/>
      <w:r w:rsidRPr="0018454F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сети Интернет </w:t>
      </w:r>
      <w:r w:rsidRPr="0018454F">
        <w:rPr>
          <w:rFonts w:ascii="Times New Roman" w:hAnsi="Times New Roman" w:cs="Times New Roman"/>
          <w:b/>
          <w:sz w:val="28"/>
          <w:szCs w:val="28"/>
        </w:rPr>
        <w:br/>
        <w:t>в образовательном учреждении</w:t>
      </w:r>
      <w:bookmarkEnd w:id="0"/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154345613"/>
      <w:bookmarkEnd w:id="1"/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1.1. Настоящие Правила регулируют условия и порядок применения ресурсов сети Интернет учащимися, преподавателями и сотрудниками в образовательных учреждениях.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1.2. Настоящие Правила имеют статус локального нормативного акта 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1.3. Использование сети Интернет в образовательном учреждении подчинено следующим принципам: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соответствия образовательным целям;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способствования гармоничному формированию и развитию личности;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уважения закона, авторских и смежных прав, а также иных прав, чести и достоинства других граждан и пользователей сети Интернет;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приобретения новых навыков и знаний;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расширения применяемого спектра учебных и наглядных пособий;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социализации личности, введения в информационное общество.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154345614"/>
      <w:r w:rsidRPr="0018454F">
        <w:rPr>
          <w:rFonts w:ascii="Times New Roman" w:hAnsi="Times New Roman" w:cs="Times New Roman"/>
          <w:b/>
          <w:sz w:val="28"/>
          <w:szCs w:val="28"/>
        </w:rPr>
        <w:t>2. Организация и полити</w:t>
      </w:r>
      <w:r w:rsidR="0018454F" w:rsidRPr="0018454F">
        <w:rPr>
          <w:rFonts w:ascii="Times New Roman" w:hAnsi="Times New Roman" w:cs="Times New Roman"/>
          <w:b/>
          <w:sz w:val="28"/>
          <w:szCs w:val="28"/>
        </w:rPr>
        <w:t xml:space="preserve">ка использования сети Интернет  </w:t>
      </w:r>
      <w:r w:rsidRPr="0018454F">
        <w:rPr>
          <w:rFonts w:ascii="Times New Roman" w:hAnsi="Times New Roman" w:cs="Times New Roman"/>
          <w:b/>
          <w:sz w:val="28"/>
          <w:szCs w:val="28"/>
        </w:rPr>
        <w:t>в образовательном учреждении</w:t>
      </w:r>
      <w:bookmarkEnd w:id="3"/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2.1. 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учреждении, с настоящими Правилами. 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2.2. Руководитель образовательного учреждения (далее - Директор)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 учреждении.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2.3. Непосредственное определение политики доступа в Интернет осуществляет общественный Совет образовательного учреждения, состоящий из представителей педагогического коллектива, сотрудников образовательного учреждения, профсоюзной организации, родительского комитета и ученического самоуправления. </w:t>
      </w:r>
      <w:r w:rsidR="0018454F">
        <w:rPr>
          <w:rFonts w:ascii="Times New Roman" w:hAnsi="Times New Roman" w:cs="Times New Roman"/>
          <w:sz w:val="28"/>
          <w:szCs w:val="28"/>
        </w:rPr>
        <w:t xml:space="preserve"> </w:t>
      </w:r>
      <w:r w:rsidRPr="0018454F">
        <w:rPr>
          <w:rFonts w:ascii="Times New Roman" w:hAnsi="Times New Roman" w:cs="Times New Roman"/>
          <w:sz w:val="28"/>
          <w:szCs w:val="28"/>
        </w:rPr>
        <w:t xml:space="preserve">Очередные Собрания общественного Совета образовательного учреждения проходят с периодичностью, установленной общественным Советом образовательного учреждения. 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54F">
        <w:rPr>
          <w:rFonts w:ascii="Times New Roman" w:hAnsi="Times New Roman" w:cs="Times New Roman"/>
          <w:i/>
          <w:sz w:val="28"/>
          <w:szCs w:val="28"/>
        </w:rPr>
        <w:t>Общественный Совет образовательного учреждения: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lastRenderedPageBreak/>
        <w:t>принимает решение о разрешении/блокировании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социокультурных особенностей конкретного региона;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определяет характер и объем информации, публикуемой на Интернет-ресурсах образовательного учреждения;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дает Директору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2.4. Во время занятий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использованием учащимися сети Интернет в соответствии с настоящим Правилами осуществляет преподаватель, ведущий занятие.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54F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наблюдает за использованием компьютера и сети Интернет учащимися;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использованием сети Интернет осуществляет лицо, уполномоченное на то общественным Советом образовательного учреждения (далее – Уполномоченное лицо). 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54F">
        <w:rPr>
          <w:rFonts w:ascii="Times New Roman" w:hAnsi="Times New Roman" w:cs="Times New Roman"/>
          <w:i/>
          <w:sz w:val="28"/>
          <w:szCs w:val="28"/>
        </w:rPr>
        <w:t>Уполномоченное лицо: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определяет время и место для свободной работы в сети Интернет учащихся, преподавателей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контролирует объем трафика образовательного учреждения в сети Интернет;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наблюдает за использованием компьютера и сети Интернет учащимися;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не допускает учащегося к работе в сети Интернет в предусмотренных настоящими Правилами случаях;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lastRenderedPageBreak/>
        <w:t xml:space="preserve">2.5.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образования. 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 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Использование сети Интернет в образовательном учреждении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Образовательного учреждения.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54F">
        <w:rPr>
          <w:rFonts w:ascii="Times New Roman" w:hAnsi="Times New Roman" w:cs="Times New Roman"/>
          <w:sz w:val="28"/>
          <w:szCs w:val="28"/>
        </w:rPr>
        <w:t>Пользователи сети Интернет в образовательном учреждении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Участники процесса использования сети Интернет в образовательном учреждении осознают, что 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2.6. Принятие решения о политике доступа к ресурсам/группам ресурсов сети Интернет принимается общественным Советом образовательного учреждения самостоятельно либо с привлечением внешних экспертов, в качестве которых могут привлекаться: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преподаватели образовательного учреждения и других образовательных учреждений;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лица, имеющие специальные знания либо опыт работы в рассматриваемой области;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При принятии решения общественный Совет образовательного учреждения, эксперты руководствуются: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интересами учащихся, целями образовательного процесса;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рекомендациями профильных органов и организаций в сфере классификации ресурсов сети Интернет.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</w:t>
      </w:r>
      <w:r w:rsidRPr="0018454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лицом, уполномоченным Директором образовательного учреждения по представлению общественного совета образовательного учреждения. 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2.8. Принципами размещения информации на Интернет-ресурсах образовательного учреждения являются: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защита персональных данных учащихся, преподавателей и сотрудников;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достоверность и корректность информации.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учреждения) только с письменного согласия родителей или иных законных представителей учащихся. Персональные данные преподавателей и сотрудников 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В информационных сообщениях о мероприятиях на сайте образовательного учреждения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54F">
        <w:rPr>
          <w:rFonts w:ascii="Times New Roman" w:hAnsi="Times New Roman" w:cs="Times New Roman"/>
          <w:sz w:val="28"/>
          <w:szCs w:val="28"/>
        </w:rPr>
        <w:t>При истребовании такого согласия представитель образовательного учреждения и (или) представитель общественного Совета образовательного учреждения) разъясняет лицу возможные риски и последствия опубликования персональных данных.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  <w:bookmarkStart w:id="4" w:name="_Toc154345615"/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4F">
        <w:rPr>
          <w:rFonts w:ascii="Times New Roman" w:hAnsi="Times New Roman" w:cs="Times New Roman"/>
          <w:b/>
          <w:sz w:val="28"/>
          <w:szCs w:val="28"/>
        </w:rPr>
        <w:t>3. Процедура использования сети Интернет</w:t>
      </w:r>
      <w:bookmarkEnd w:id="4"/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образовательном учреждении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18454F">
        <w:rPr>
          <w:rFonts w:ascii="Times New Roman" w:hAnsi="Times New Roman" w:cs="Times New Roman"/>
          <w:sz w:val="28"/>
          <w:szCs w:val="28"/>
        </w:rPr>
        <w:t>необразовательной</w:t>
      </w:r>
      <w:proofErr w:type="spellEnd"/>
      <w:r w:rsidRPr="0018454F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3.2.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размещать собственную информацию в сети Интернет на Интернет-ресурсах образовательного учреждения;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lastRenderedPageBreak/>
        <w:t>иметь учетную запись электронной почты на Интернет-ресурсах образовательного учреждения.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3.3. Учащемуся запрещается: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осуществлять любые сделки через Интернет;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осуществлять загрузки файлов на компьютер образовательного учреждения без разрешения уполномоченного лица;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(URL) и покинуть данный ресурс.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54F">
        <w:rPr>
          <w:rFonts w:ascii="Times New Roman" w:hAnsi="Times New Roman" w:cs="Times New Roman"/>
          <w:i/>
          <w:sz w:val="28"/>
          <w:szCs w:val="28"/>
        </w:rPr>
        <w:t>Уполномоченное лицо обязано: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принять сообщение лица, работающего в сети Интернет;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довести информацию до сведения общественного Совета образовательного учреждения для оценки ресурса и принятия решения по политике доступа к нему в соответствии с п.2.3 настоящих Правил;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направить информацию о </w:t>
      </w:r>
      <w:proofErr w:type="spellStart"/>
      <w:r w:rsidRPr="0018454F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18454F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интернет-адрес (URL) ресурса;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дату и время обнаружения;</w:t>
      </w:r>
    </w:p>
    <w:p w:rsidR="00BB171C" w:rsidRPr="0018454F" w:rsidRDefault="00BB171C" w:rsidP="0038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BB171C" w:rsidRPr="0018454F" w:rsidRDefault="00BB171C" w:rsidP="00184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71C" w:rsidRDefault="00BB171C" w:rsidP="00184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54F" w:rsidRPr="0018454F" w:rsidRDefault="0018454F" w:rsidP="00184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4F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BB171C" w:rsidRPr="0018454F" w:rsidRDefault="00BB171C" w:rsidP="00184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4F">
        <w:rPr>
          <w:rFonts w:ascii="Times New Roman" w:hAnsi="Times New Roman" w:cs="Times New Roman"/>
          <w:b/>
          <w:sz w:val="28"/>
          <w:szCs w:val="28"/>
        </w:rPr>
        <w:t xml:space="preserve">для сотрудников образовательных учреждений и членов общественных Советов образовательных учреждений о порядке действий при осуществлении </w:t>
      </w:r>
      <w:proofErr w:type="gramStart"/>
      <w:r w:rsidRPr="0018454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454F">
        <w:rPr>
          <w:rFonts w:ascii="Times New Roman" w:hAnsi="Times New Roman" w:cs="Times New Roman"/>
          <w:b/>
          <w:sz w:val="28"/>
          <w:szCs w:val="28"/>
        </w:rPr>
        <w:t xml:space="preserve"> использованием учащимися сети Интернет</w:t>
      </w:r>
    </w:p>
    <w:p w:rsidR="00BB171C" w:rsidRPr="0018454F" w:rsidRDefault="00BB171C" w:rsidP="00184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1. Настоящая инструкция устанавливает порядок действий при выявлении сотрудниками образовательных учреждений и членами общественных Советов образовательных учреждений: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54F">
        <w:rPr>
          <w:rFonts w:ascii="Times New Roman" w:hAnsi="Times New Roman" w:cs="Times New Roman"/>
          <w:sz w:val="28"/>
          <w:szCs w:val="28"/>
        </w:rPr>
        <w:t>возможности доступа учащихся к потенциально опасному контенту;</w:t>
      </w:r>
      <w:proofErr w:type="gramEnd"/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54F">
        <w:rPr>
          <w:rFonts w:ascii="Times New Roman" w:hAnsi="Times New Roman" w:cs="Times New Roman"/>
          <w:sz w:val="28"/>
          <w:szCs w:val="28"/>
        </w:rPr>
        <w:t>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Кабардино-Балкарской Республики как субъекта Российской Федерации, муниципальном уровне, а также на уровне образовательного учреждения.</w:t>
      </w:r>
      <w:proofErr w:type="gramEnd"/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использованием учащимися сети Интернет осуществляют: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во время проведения занятий – преподаватель, проводящий занятие и (или) специально уполномоченное руководством образовательного учреждения на осуществление такого контроля лицо;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во время использования сети Интернет для свободной работы учащихся - лицо, уполномоченное общественным Советом образовательного учреждения по вопросам регламентации доступа к информации в сети Интернет (далее – «Совет») или руководителем образовательного учреждения в установленном Советом порядке.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3. Лицо, осуществляющее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использованием учащимися сети Интернет: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способствует осуществлению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объемом трафика образовательного учреждения в сети Интернет;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наблюдает за использованием компьютеров и сети Интернет учащимися;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не допускает учащегося к работе в сети Интернет в предусмотренных Правилами использования сети Интернет случаях;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 xml:space="preserve"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</w:t>
      </w:r>
      <w:r w:rsidRPr="0018454F">
        <w:rPr>
          <w:rFonts w:ascii="Times New Roman" w:hAnsi="Times New Roman" w:cs="Times New Roman"/>
          <w:sz w:val="28"/>
          <w:szCs w:val="28"/>
        </w:rPr>
        <w:lastRenderedPageBreak/>
        <w:t>распространения в соответствии с законодательством Российской Федерации или иному потенциально опасному для учащихся контенту, ответственное лицо направляет соответствующую информацию руководителю образовательного учреждения и в Совет, которые принимают необходимые решения.</w:t>
      </w:r>
      <w:proofErr w:type="gramEnd"/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При обнаружении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Кабардино-Балкарской Республики как субъекта Российской Федерации, муниципальном уровне, а также на уровне 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контенту.</w:t>
      </w:r>
      <w:proofErr w:type="gramEnd"/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54F" w:rsidRDefault="0018454F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54F" w:rsidRDefault="0018454F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54F" w:rsidRDefault="0018454F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P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54F" w:rsidRPr="0018454F" w:rsidRDefault="0018454F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3811D5" w:rsidRDefault="00BB171C" w:rsidP="00381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D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B171C" w:rsidRPr="003811D5" w:rsidRDefault="00BB171C" w:rsidP="00381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D5">
        <w:rPr>
          <w:rFonts w:ascii="Times New Roman" w:hAnsi="Times New Roman" w:cs="Times New Roman"/>
          <w:b/>
          <w:sz w:val="28"/>
          <w:szCs w:val="28"/>
        </w:rPr>
        <w:t>о совете муниципального образования по вопросам регламентации</w:t>
      </w:r>
    </w:p>
    <w:p w:rsidR="00BB171C" w:rsidRPr="003811D5" w:rsidRDefault="00BB171C" w:rsidP="00381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D5">
        <w:rPr>
          <w:rFonts w:ascii="Times New Roman" w:hAnsi="Times New Roman" w:cs="Times New Roman"/>
          <w:b/>
          <w:sz w:val="28"/>
          <w:szCs w:val="28"/>
        </w:rPr>
        <w:t>доступа к информации в сети Интернет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3811D5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В соответствии с настоящим Положением о Совете муниципального образования по вопросам регламентации доступа к информации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в сети Интернет (далее – «Совет») целью создания Совета является обеспечение разработки и принятия мер для исключения доступа учащихся к ресурсам сети Интернет, содержащим информацию, несовместимую с задачами образования. 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2. Задачами Совета являются: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обобщение опыта работы общественных Советов Школ образовательных учреждений, расположенных на территории соответствующего муниципального образования, разработка предложений по совершенствованию их работы;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разработка предложений по учету основных социокультурных особенностей при формировании механизмов управления доступом пользователей образовательных учреждений к ресурсам сети Интернет, а также их защиты от контактов с информацией, противоречащей целям образования;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разработка предложений, позволяющих на уровне соответствующего муниципального образования и отдельных образовательных учреждений решать вопросы регулирования доступа учащихся к отдельным видам ресурсов с учетом социокультурных особенностей муниципального образования и/или конкретного населенного пункта; </w:t>
      </w:r>
    </w:p>
    <w:p w:rsidR="00BB171C" w:rsidRPr="003811D5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применения классификатора информации, доступ к которой учащихся образовательных учреждений должен быть исключен.</w:t>
      </w:r>
    </w:p>
    <w:p w:rsidR="00BB171C" w:rsidRPr="003811D5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3. Совет создается при муниципальном органе управления образованием и является независимым экспертно-консультативным органом. </w:t>
      </w:r>
    </w:p>
    <w:p w:rsidR="00BB171C" w:rsidRPr="003811D5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4. Совет создается из представителей муниципального органа управления образованием, представителей педагогических коллективов, родительских комитетов и ученического самоуправления в порядке, определяемом муниципальным органом управления образованием.</w:t>
      </w:r>
    </w:p>
    <w:p w:rsidR="00BB171C" w:rsidRPr="003811D5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5. Очередные Собрания Совета проходят с периодичностью, установленной Советом. 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6. Принятие решений по вопросам политики доступа к ресурсам/группам ресурсов сети Интернет осуществляется Советом самостоятельно либо с привлечением экспертов, в качестве которых могут привлекаться: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преподаватели образовательного учреждения и других образовательных учреждений;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лица, имеющие специальные знания либо опыт работы в соответствующих областях;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 других уровней (по согласованию);</w:t>
      </w:r>
    </w:p>
    <w:p w:rsidR="00BB171C" w:rsidRPr="003811D5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54F">
        <w:rPr>
          <w:rFonts w:ascii="Times New Roman" w:hAnsi="Times New Roman" w:cs="Times New Roman"/>
          <w:sz w:val="28"/>
          <w:szCs w:val="28"/>
        </w:rPr>
        <w:lastRenderedPageBreak/>
        <w:t>родители учащихся.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7. При принятии решения Совет и эксперты должны руководствоваться: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интересами учащихся, целями образовательного процесса;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рекомендациями профильных органов и организаций в сфере классификации ресурсов сети Интернет.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D5" w:rsidRPr="003811D5" w:rsidRDefault="003811D5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71C" w:rsidRPr="003811D5" w:rsidRDefault="00BB171C" w:rsidP="00381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171C" w:rsidRPr="003811D5" w:rsidRDefault="00BB171C" w:rsidP="00381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D5">
        <w:rPr>
          <w:rFonts w:ascii="Times New Roman" w:hAnsi="Times New Roman" w:cs="Times New Roman"/>
          <w:b/>
          <w:sz w:val="28"/>
          <w:szCs w:val="28"/>
        </w:rPr>
        <w:t>об общественном Совете образовательного учреждения</w:t>
      </w:r>
    </w:p>
    <w:p w:rsidR="00BB171C" w:rsidRPr="003811D5" w:rsidRDefault="00BB171C" w:rsidP="00381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D5">
        <w:rPr>
          <w:rFonts w:ascii="Times New Roman" w:hAnsi="Times New Roman" w:cs="Times New Roman"/>
          <w:b/>
          <w:sz w:val="28"/>
          <w:szCs w:val="28"/>
        </w:rPr>
        <w:t xml:space="preserve">по вопросам регламентации доступа </w:t>
      </w:r>
      <w:r w:rsidRPr="003811D5">
        <w:rPr>
          <w:rFonts w:ascii="Times New Roman" w:hAnsi="Times New Roman" w:cs="Times New Roman"/>
          <w:b/>
          <w:sz w:val="28"/>
          <w:szCs w:val="28"/>
        </w:rPr>
        <w:br/>
        <w:t>к информации в сети Интернет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В соответствии с настоящим Положением об общественном Совете образовательного учреждения по вопросам регламентации доступа к информации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в сети Интернет (далее – «Совет») целью создания Совета является принятие мер для исключения доступа учащихся к ресурсам сети Интернет, содержащим информацию, несовместимую с задачами образования. 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2. Совет осуществляет непосредственное определение политики доступа в Интернет.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3. Совет создается из представителей педагогического коллектива, профсоюзной организации (если таковая имеется), родительского комитета и ученического самоуправления в согласованном указанными лицами порядке. 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4. Очередные Собрания Совета проходят с периодичностью, установленной Советом. 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5. Заседание Совета считается правомочным, если на нем присутствует не менее половины его состава.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6. Решения Совета принимаются простым большинством голосов от числа присутствующих на заседании членов Совета, оформляются протоколом, который подписывается Председателем Совета. 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7. Совет: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lastRenderedPageBreak/>
        <w:t>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социокультурных особенностей конкретного муниципального образования и/или конкретного населенного пункта, мнения членов Совета, а также иных заинтересованных лиц, представивших свои предложения в Совет;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определяет характер и объем информации, публикуемой на Интернет-ресурсах образовательного учреждения;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направляет руководителю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8. Во время занятий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использованием учащимися сети Интернет осуществляет преподаватель. Во время использования сети Интернет для свободной работы учащихся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использованием сети Интернет осуществляет лицо, уполномоченное Советом (далее – «Уполномоченное лицо»). 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9. Уполномоченное лицо: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определяет время и место для свободной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способствует осуществлению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объемом трафика образовательного учреждения в сети Интернет;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наблюдает за использованием компьютеров и сети Интернет учащимися;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не допускает учащегося к работе в сети Интернет в предусмотренных настоящими Правилами случаях;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10. 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преподаватели образовательного учреждения и других образовательных учреждений;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лица, имеющие специальные знания либо опыт работы в соответствующих областях;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родители учащихся.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lastRenderedPageBreak/>
        <w:t>11. При принятии решения Совет и эксперты должны руководствоваться: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интересами учащихся, целями образовательного процесса;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>рекомендациями профильных органов и организаций в сфере классификации ресурсов сети Интернет.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12.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на основании решений Совета лицом, уполномоченным руководителем образовательного учреждения по представлению Совета. 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4F">
        <w:rPr>
          <w:rFonts w:ascii="Times New Roman" w:hAnsi="Times New Roman" w:cs="Times New Roman"/>
          <w:sz w:val="28"/>
          <w:szCs w:val="28"/>
        </w:rPr>
        <w:t xml:space="preserve">13. 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 w:rsidRPr="0018454F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18454F">
        <w:rPr>
          <w:rFonts w:ascii="Times New Roman" w:hAnsi="Times New Roman" w:cs="Times New Roman"/>
          <w:sz w:val="28"/>
          <w:szCs w:val="28"/>
        </w:rPr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</w:t>
      </w:r>
    </w:p>
    <w:p w:rsidR="00BB171C" w:rsidRPr="0018454F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1C" w:rsidRDefault="00BB171C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54F" w:rsidRPr="003811D5" w:rsidRDefault="0018454F" w:rsidP="001845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Toc153977082"/>
    </w:p>
    <w:bookmarkEnd w:id="5"/>
    <w:p w:rsidR="00BB171C" w:rsidRPr="003811D5" w:rsidRDefault="00BB171C" w:rsidP="001845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171C" w:rsidRPr="003811D5" w:rsidSect="0018454F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9F5"/>
    <w:multiLevelType w:val="multilevel"/>
    <w:tmpl w:val="C3B0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239A"/>
    <w:multiLevelType w:val="multilevel"/>
    <w:tmpl w:val="1F5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7B5"/>
    <w:multiLevelType w:val="hybridMultilevel"/>
    <w:tmpl w:val="C84A5AF4"/>
    <w:lvl w:ilvl="0" w:tplc="CF2686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C4A07"/>
    <w:multiLevelType w:val="multilevel"/>
    <w:tmpl w:val="548C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084E"/>
    <w:multiLevelType w:val="multilevel"/>
    <w:tmpl w:val="6D02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D4B68"/>
    <w:multiLevelType w:val="multilevel"/>
    <w:tmpl w:val="33FA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22F16"/>
    <w:multiLevelType w:val="multilevel"/>
    <w:tmpl w:val="122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13181"/>
    <w:multiLevelType w:val="multilevel"/>
    <w:tmpl w:val="DC7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D468C"/>
    <w:multiLevelType w:val="multilevel"/>
    <w:tmpl w:val="735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65526"/>
    <w:multiLevelType w:val="multilevel"/>
    <w:tmpl w:val="ACD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058FD"/>
    <w:multiLevelType w:val="multilevel"/>
    <w:tmpl w:val="3B74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95782"/>
    <w:multiLevelType w:val="multilevel"/>
    <w:tmpl w:val="DF6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72D50"/>
    <w:multiLevelType w:val="multilevel"/>
    <w:tmpl w:val="0B8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B5FFB"/>
    <w:multiLevelType w:val="multilevel"/>
    <w:tmpl w:val="DB0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27C3E"/>
    <w:multiLevelType w:val="multilevel"/>
    <w:tmpl w:val="5BB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E70DE"/>
    <w:multiLevelType w:val="multilevel"/>
    <w:tmpl w:val="6E1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916FD"/>
    <w:multiLevelType w:val="multilevel"/>
    <w:tmpl w:val="44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C0C8A"/>
    <w:multiLevelType w:val="hybridMultilevel"/>
    <w:tmpl w:val="6FB26764"/>
    <w:lvl w:ilvl="0" w:tplc="CF2686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04A62"/>
    <w:multiLevelType w:val="hybridMultilevel"/>
    <w:tmpl w:val="CAF4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0A"/>
    <w:rsid w:val="00042DAA"/>
    <w:rsid w:val="0018454F"/>
    <w:rsid w:val="0035570A"/>
    <w:rsid w:val="003811D5"/>
    <w:rsid w:val="006F147E"/>
    <w:rsid w:val="009576EB"/>
    <w:rsid w:val="00BB171C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71C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heading 2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1"/>
    <w:uiPriority w:val="9"/>
    <w:qFormat/>
    <w:rsid w:val="00BB171C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71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BB1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B171C"/>
    <w:rPr>
      <w:color w:val="0000FF"/>
      <w:u w:val="single"/>
    </w:rPr>
  </w:style>
  <w:style w:type="character" w:customStyle="1" w:styleId="21">
    <w:name w:val="Заголовок 2 Знак1"/>
    <w:aliases w:val="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,A Знак Знак,A.B.C. Знак Знак"/>
    <w:basedOn w:val="a0"/>
    <w:link w:val="2"/>
    <w:uiPriority w:val="9"/>
    <w:locked/>
    <w:rsid w:val="00BB1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B1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B17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71C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heading 2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1"/>
    <w:uiPriority w:val="9"/>
    <w:qFormat/>
    <w:rsid w:val="00BB171C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71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BB1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B171C"/>
    <w:rPr>
      <w:color w:val="0000FF"/>
      <w:u w:val="single"/>
    </w:rPr>
  </w:style>
  <w:style w:type="character" w:customStyle="1" w:styleId="21">
    <w:name w:val="Заголовок 2 Знак1"/>
    <w:aliases w:val="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,A Знак Знак,A.B.C. Знак Знак"/>
    <w:basedOn w:val="a0"/>
    <w:link w:val="2"/>
    <w:uiPriority w:val="9"/>
    <w:locked/>
    <w:rsid w:val="00BB1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B1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B17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katushka</dc:creator>
  <cp:lastModifiedBy>katushka</cp:lastModifiedBy>
  <cp:revision>2</cp:revision>
  <dcterms:created xsi:type="dcterms:W3CDTF">2011-11-14T17:42:00Z</dcterms:created>
  <dcterms:modified xsi:type="dcterms:W3CDTF">2011-11-14T17:42:00Z</dcterms:modified>
</cp:coreProperties>
</file>